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C6" w:rsidRPr="004151C6" w:rsidRDefault="004151C6" w:rsidP="004151C6">
      <w:pPr>
        <w:spacing w:before="100" w:beforeAutospacing="1" w:after="100" w:afterAutospacing="1" w:line="240" w:lineRule="auto"/>
        <w:rPr>
          <w:b/>
        </w:rPr>
      </w:pPr>
      <w:r w:rsidRPr="004151C6">
        <w:rPr>
          <w:b/>
        </w:rPr>
        <w:t>Belehrung für Eltern und sonstige Sorgeberechtigte gem. §</w:t>
      </w:r>
      <w:r w:rsidR="005E1FB1">
        <w:rPr>
          <w:b/>
        </w:rPr>
        <w:t xml:space="preserve"> </w:t>
      </w:r>
      <w:r w:rsidRPr="004151C6">
        <w:rPr>
          <w:b/>
        </w:rPr>
        <w:t xml:space="preserve">34 Abs. 5 S. 2 Infektionsschutzgesetz (IfSG) </w:t>
      </w:r>
    </w:p>
    <w:p w:rsidR="000E73FA" w:rsidRDefault="004151C6" w:rsidP="004151C6">
      <w:pPr>
        <w:spacing w:before="100" w:beforeAutospacing="1" w:after="100" w:afterAutospacing="1" w:line="240" w:lineRule="auto"/>
      </w:pPr>
      <w:r>
        <w:t>Wenn Ihr Kind eine ansteckende Erkrankung hat u</w:t>
      </w:r>
      <w:r w:rsidR="005E1FB1">
        <w:t>nd dann die Schule oder die OGS besucht,</w:t>
      </w:r>
      <w:r>
        <w:t xml:space="preserve"> kann es andere Kinder, Lehrer, Erzie</w:t>
      </w:r>
      <w:r w:rsidR="001B1D47">
        <w:t xml:space="preserve">her oder Betreuer anstecken. </w:t>
      </w:r>
    </w:p>
    <w:p w:rsidR="000E73FA" w:rsidRDefault="004151C6" w:rsidP="004151C6">
      <w:pPr>
        <w:spacing w:before="100" w:beforeAutospacing="1" w:after="100" w:afterAutospacing="1" w:line="240" w:lineRule="auto"/>
      </w:pPr>
      <w:r>
        <w:t xml:space="preserve">Um dies zu verhindern, möchten wir Sie </w:t>
      </w:r>
      <w:r w:rsidR="0086141E">
        <w:t>informieren, was Sie bei einer ansteckenden Infektionskrankheit tun müssen. Wir bitten Sie</w:t>
      </w:r>
      <w:r>
        <w:t xml:space="preserve"> um Offenheit und vertrauensvolle Zusammenarbeit. </w:t>
      </w:r>
    </w:p>
    <w:p w:rsidR="009F3BAF" w:rsidRDefault="004151C6" w:rsidP="004151C6">
      <w:pPr>
        <w:spacing w:before="100" w:beforeAutospacing="1" w:after="100" w:afterAutospacing="1" w:line="240" w:lineRule="auto"/>
      </w:pPr>
      <w:r>
        <w:t>Das Gesetz bestimmt, dass Ihr Kind ni</w:t>
      </w:r>
      <w:r w:rsidR="001B1D47">
        <w:t>cht in die Schule oder OGS</w:t>
      </w:r>
      <w:r>
        <w:t xml:space="preserve"> gehen darf, wenn </w:t>
      </w:r>
    </w:p>
    <w:p w:rsidR="009F3BAF" w:rsidRDefault="004151C6" w:rsidP="004151C6">
      <w:pPr>
        <w:spacing w:before="100" w:beforeAutospacing="1" w:after="100" w:afterAutospacing="1" w:line="240" w:lineRule="auto"/>
      </w:pPr>
      <w:r>
        <w:t>1. es an einer schweren Infektio</w:t>
      </w:r>
      <w:r w:rsidR="007D26C7">
        <w:t>n erkrankt ist.</w:t>
      </w:r>
      <w:r>
        <w:t xml:space="preserve"> Dies sind nach der Vorschrift: Diphtherie, Cholera, Typhus, Tuberkulose und Durchf</w:t>
      </w:r>
      <w:r w:rsidR="005E1FB1">
        <w:t xml:space="preserve">all durch EHEC-Bakterien. </w:t>
      </w:r>
    </w:p>
    <w:p w:rsidR="009F3BAF" w:rsidRDefault="004151C6" w:rsidP="004151C6">
      <w:pPr>
        <w:spacing w:before="100" w:beforeAutospacing="1" w:after="100" w:afterAutospacing="1" w:line="240" w:lineRule="auto"/>
      </w:pPr>
      <w:r>
        <w:t xml:space="preserve"> 2. eine Infektionskrankheit vorl</w:t>
      </w:r>
      <w:r w:rsidR="007D26C7">
        <w:t>iegt,</w:t>
      </w:r>
      <w:r>
        <w:t xml:space="preserve"> dies sind Keuchhusten, Masern, Mumps, Scharlach, Windpocken, Hirnhautentzündung durch </w:t>
      </w:r>
      <w:proofErr w:type="spellStart"/>
      <w:r>
        <w:t>Hib</w:t>
      </w:r>
      <w:proofErr w:type="spellEnd"/>
      <w:r>
        <w:t xml:space="preserve">-Bakterien, </w:t>
      </w:r>
      <w:proofErr w:type="spellStart"/>
      <w:r>
        <w:t>Meningokokken</w:t>
      </w:r>
      <w:proofErr w:type="spellEnd"/>
      <w:r>
        <w:t>-Infektionen, Krätze, ansteckende Borkenflechte, Hepatitis A und bakterielle Ruhr;</w:t>
      </w:r>
    </w:p>
    <w:p w:rsidR="009F3BAF" w:rsidRDefault="007D26C7" w:rsidP="004151C6">
      <w:pPr>
        <w:spacing w:before="100" w:beforeAutospacing="1" w:after="100" w:afterAutospacing="1" w:line="240" w:lineRule="auto"/>
      </w:pPr>
      <w:r>
        <w:t xml:space="preserve"> 3. </w:t>
      </w:r>
      <w:r w:rsidR="002B2930">
        <w:t xml:space="preserve"> es Kopfläuse hat</w:t>
      </w:r>
      <w:bookmarkStart w:id="0" w:name="_GoBack"/>
      <w:bookmarkEnd w:id="0"/>
      <w:r>
        <w:t xml:space="preserve"> </w:t>
      </w:r>
      <w:r w:rsidR="004151C6">
        <w:t>und die Behandlung noch nicht abgeschlossen ist;</w:t>
      </w:r>
    </w:p>
    <w:p w:rsidR="000E73FA" w:rsidRDefault="004151C6" w:rsidP="004151C6">
      <w:pPr>
        <w:spacing w:before="100" w:beforeAutospacing="1" w:after="100" w:afterAutospacing="1" w:line="240" w:lineRule="auto"/>
      </w:pPr>
      <w:r>
        <w:t xml:space="preserve"> 4. es vor Vollendung des 6. Lebensjahres an einer infektiösen Gastroenteritis erkrankt ist oder ein entsprechender Verdacht besteht.</w:t>
      </w:r>
    </w:p>
    <w:p w:rsidR="00972A3B" w:rsidRDefault="004151C6" w:rsidP="004151C6">
      <w:pPr>
        <w:spacing w:before="100" w:beforeAutospacing="1" w:after="100" w:afterAutospacing="1" w:line="240" w:lineRule="auto"/>
      </w:pPr>
      <w:r>
        <w:t>Die Ü</w:t>
      </w:r>
      <w:r w:rsidR="007D26C7">
        <w:t>bertragungswege dieser</w:t>
      </w:r>
      <w:r>
        <w:t xml:space="preserve"> Erkrank</w:t>
      </w:r>
      <w:r w:rsidR="007D26C7">
        <w:t>ungen sind unterschiedlich: über die Toilette, fehlendes Händewaschen, Körperkontakt, Anhusten…</w:t>
      </w:r>
    </w:p>
    <w:p w:rsidR="00972A3B" w:rsidRDefault="004151C6" w:rsidP="004151C6">
      <w:pPr>
        <w:spacing w:before="100" w:beforeAutospacing="1" w:after="100" w:afterAutospacing="1" w:line="240" w:lineRule="auto"/>
      </w:pPr>
      <w:r>
        <w:t>Dies erklärt, dass</w:t>
      </w:r>
      <w:r w:rsidR="007D26C7">
        <w:t xml:space="preserve"> man sich</w:t>
      </w:r>
      <w:r>
        <w:t xml:space="preserve"> in</w:t>
      </w:r>
      <w:r w:rsidR="007D26C7">
        <w:t xml:space="preserve"> der Schule schnell anstecken kann.</w:t>
      </w:r>
      <w:r>
        <w:t xml:space="preserve"> </w:t>
      </w:r>
      <w:r w:rsidR="007D26C7">
        <w:t>Wen</w:t>
      </w:r>
      <w:r w:rsidR="001B1D47">
        <w:t>n Ihr Kind z.B. hohes Fieber, auffallende Müdigkeit, wiederholtes Erbrechen, Durchfälle</w:t>
      </w:r>
      <w:r>
        <w:t xml:space="preserve"> </w:t>
      </w:r>
      <w:r w:rsidR="001B1D47">
        <w:t>länger als einen Tag und andere ungewöhnliche Anzeichen einer Krankheit hat, gehen Sie bitte zum Kinderarzt.</w:t>
      </w:r>
    </w:p>
    <w:p w:rsidR="001015A8" w:rsidRDefault="004151C6" w:rsidP="004151C6">
      <w:pPr>
        <w:spacing w:before="100" w:beforeAutospacing="1" w:after="100" w:afterAutospacing="1" w:line="240" w:lineRule="auto"/>
      </w:pPr>
      <w:r>
        <w:t>Er wird Ihnen</w:t>
      </w:r>
      <w:r w:rsidR="001B1D47">
        <w:t xml:space="preserve"> sagen, ob das Kind in die Schule darf. Dann müssen Sie uns über diese Krankheit informieren.</w:t>
      </w:r>
      <w:r w:rsidR="00AE112F">
        <w:t xml:space="preserve"> Die Schule muss bei manchen Krankheiten die anderen Eltern ohne Nennung des Namens darüber informieren.</w:t>
      </w:r>
    </w:p>
    <w:p w:rsidR="001015A8" w:rsidRDefault="004151C6" w:rsidP="004151C6">
      <w:pPr>
        <w:spacing w:before="100" w:beforeAutospacing="1" w:after="100" w:afterAutospacing="1" w:line="240" w:lineRule="auto"/>
      </w:pPr>
      <w:r>
        <w:t>Auch wenn bei Ihnen zu Hause jemand an einer schweren oder hochansteckend</w:t>
      </w:r>
      <w:r w:rsidR="00AE112F">
        <w:t xml:space="preserve">en Infektionskrankheit leidet, </w:t>
      </w:r>
      <w:r>
        <w:t xml:space="preserve">muss Ihr Kind zu Hause bleiben. </w:t>
      </w:r>
      <w:r w:rsidR="0086141E">
        <w:t>Ohne selbst erkrankt zu sein, könnte es die Krankheit verbreiten.</w:t>
      </w:r>
    </w:p>
    <w:p w:rsidR="00C35939" w:rsidRDefault="004151C6" w:rsidP="004151C6">
      <w:pPr>
        <w:spacing w:before="100" w:beforeAutospacing="1" w:after="100" w:afterAutospacing="1" w:line="240" w:lineRule="auto"/>
      </w:pPr>
      <w:r>
        <w:t>Gegen Diphtherie, Masern, Mumps, (Röteln), Kinderlähmun</w:t>
      </w:r>
      <w:r w:rsidR="0086141E">
        <w:t>g, Typhus und Hepatitis A gibt es Schutzimpfungen</w:t>
      </w:r>
      <w:r>
        <w:t xml:space="preserve">. Liegt dadurch ein Schutz vor, kann das Gesundheitsamt in Einzelfällen das Besuchsverbot </w:t>
      </w:r>
      <w:r w:rsidR="00750D54">
        <w:t xml:space="preserve">der Schule/OGS </w:t>
      </w:r>
      <w:r>
        <w:t>sofort aufheben. Bitte bedenken Sie, dass ein optim</w:t>
      </w:r>
      <w:r w:rsidR="0086141E">
        <w:t>aler Impfschutz Ihrem Kind und allen anderen hilft.</w:t>
      </w:r>
      <w:r>
        <w:t xml:space="preserve"> </w:t>
      </w:r>
    </w:p>
    <w:p w:rsidR="004151C6" w:rsidRPr="004151C6" w:rsidRDefault="004151C6" w:rsidP="004151C6">
      <w:pPr>
        <w:spacing w:before="100" w:beforeAutospacing="1" w:after="100" w:afterAutospacing="1" w:line="240" w:lineRule="auto"/>
      </w:pPr>
      <w:r>
        <w:t>Sollten Sie noch Fragen haben, wenden Sie sich bitte an Ihren Haus- oder Kinderarzt oder an Ihr Gesundheitsamt. Auch</w:t>
      </w:r>
      <w:r w:rsidR="0086141E">
        <w:t xml:space="preserve"> wir helfen Ihnen gerne weiter.</w:t>
      </w:r>
    </w:p>
    <w:p w:rsidR="007E4BF4" w:rsidRPr="004151C6" w:rsidRDefault="007E4BF4" w:rsidP="004151C6"/>
    <w:sectPr w:rsidR="007E4BF4" w:rsidRPr="00415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E7"/>
    <w:rsid w:val="000E73FA"/>
    <w:rsid w:val="001015A8"/>
    <w:rsid w:val="001B1D47"/>
    <w:rsid w:val="002B2930"/>
    <w:rsid w:val="00360A90"/>
    <w:rsid w:val="004151C6"/>
    <w:rsid w:val="005E1FB1"/>
    <w:rsid w:val="00750D54"/>
    <w:rsid w:val="007D26C7"/>
    <w:rsid w:val="007E4BF4"/>
    <w:rsid w:val="0086141E"/>
    <w:rsid w:val="00972A3B"/>
    <w:rsid w:val="009F3BAF"/>
    <w:rsid w:val="00AE112F"/>
    <w:rsid w:val="00AE67E7"/>
    <w:rsid w:val="00C35939"/>
    <w:rsid w:val="00F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DEE"/>
  <w15:chartTrackingRefBased/>
  <w15:docId w15:val="{CD346AB4-B057-48B8-9D73-FCD8D73C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15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Kawka</dc:creator>
  <cp:keywords/>
  <dc:description/>
  <cp:lastModifiedBy>Christine Kawka</cp:lastModifiedBy>
  <cp:revision>8</cp:revision>
  <dcterms:created xsi:type="dcterms:W3CDTF">2024-06-04T14:32:00Z</dcterms:created>
  <dcterms:modified xsi:type="dcterms:W3CDTF">2024-06-09T18:36:00Z</dcterms:modified>
</cp:coreProperties>
</file>